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4"/>
        <w:spacing w:lineRule="auto" w:line="240"/>
        <w:ind w:left="0" w:right="-1095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Утверждаю:</w:t>
      </w:r>
    </w:p>
    <w:p>
      <w:pPr>
        <w:pStyle w:val="Style24"/>
        <w:spacing w:lineRule="auto" w:line="240"/>
        <w:ind w:left="6300" w:right="0" w:hanging="0"/>
        <w:rPr/>
      </w:pPr>
      <w:r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sz w:val="24"/>
          <w:szCs w:val="24"/>
        </w:rPr>
        <w:t xml:space="preserve">Глава  Администрации </w:t>
        <w:br/>
        <w:t xml:space="preserve">                      Песчанокопского района </w:t>
      </w:r>
    </w:p>
    <w:p>
      <w:pPr>
        <w:pStyle w:val="Style24"/>
        <w:spacing w:lineRule="auto" w:line="240"/>
        <w:ind w:left="6300" w:right="0" w:hanging="0"/>
        <w:rPr/>
      </w:pPr>
      <w:r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sz w:val="24"/>
          <w:szCs w:val="24"/>
        </w:rPr>
        <w:t>__________А.И. Зубов</w:t>
      </w:r>
    </w:p>
    <w:p>
      <w:pPr>
        <w:pStyle w:val="Style24"/>
        <w:spacing w:lineRule="auto" w:line="240"/>
        <w:ind w:left="6300" w:right="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Style24"/>
        <w:spacing w:lineRule="auto" w:line="240"/>
        <w:jc w:val="center"/>
        <w:rPr/>
      </w:pPr>
      <w:r>
        <w:rPr>
          <w:rFonts w:ascii="Times New Roman" w:hAnsi="Times New Roman"/>
          <w:b/>
          <w:sz w:val="24"/>
          <w:szCs w:val="24"/>
        </w:rPr>
        <w:t>План мероприятий на неделю</w:t>
        <w:br/>
        <w:t>Администрации Песчанокопского района</w:t>
        <w:br/>
      </w:r>
      <w:r>
        <w:rPr>
          <w:rStyle w:val="FontStyle12"/>
          <w:b/>
          <w:sz w:val="24"/>
        </w:rPr>
        <w:t>с «30» марта 2020 г. по «05» апреля 2020 г.</w:t>
      </w:r>
    </w:p>
    <w:tbl>
      <w:tblPr>
        <w:tblW w:w="11199" w:type="dxa"/>
        <w:jc w:val="left"/>
        <w:tblInd w:w="-52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35" w:type="dxa"/>
          <w:bottom w:w="0" w:type="dxa"/>
          <w:right w:w="40" w:type="dxa"/>
        </w:tblCellMar>
      </w:tblPr>
      <w:tblGrid>
        <w:gridCol w:w="705"/>
        <w:gridCol w:w="4399"/>
        <w:gridCol w:w="1277"/>
        <w:gridCol w:w="1701"/>
        <w:gridCol w:w="1701"/>
        <w:gridCol w:w="1415"/>
      </w:tblGrid>
      <w:tr>
        <w:trPr>
          <w:tblHeader w:val="true"/>
          <w:trHeight w:val="868" w:hRule="atLeast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31"/>
              <w:spacing w:lineRule="atLeast" w:line="200"/>
              <w:ind w:left="90" w:right="-120" w:hanging="0"/>
              <w:jc w:val="left"/>
              <w:rPr/>
            </w:pPr>
            <w:r>
              <w:rPr>
                <w:rStyle w:val="FontStyle12"/>
                <w:b/>
                <w:sz w:val="24"/>
              </w:rPr>
              <w:t>№</w:t>
            </w:r>
          </w:p>
          <w:p>
            <w:pPr>
              <w:pStyle w:val="Style31"/>
              <w:spacing w:lineRule="atLeast" w:line="200"/>
              <w:ind w:left="90" w:right="-120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31"/>
              <w:widowControl/>
              <w:spacing w:lineRule="atLeast" w:line="200"/>
              <w:ind w:left="90" w:right="-120" w:hanging="0"/>
              <w:rPr/>
            </w:pPr>
            <w:r>
              <w:rPr>
                <w:rStyle w:val="FontStyle12"/>
                <w:b/>
                <w:sz w:val="24"/>
              </w:rPr>
              <w:t>Наименование мероприятия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31"/>
              <w:widowControl/>
              <w:spacing w:lineRule="atLeast" w:line="200"/>
              <w:ind w:left="-15" w:right="-15" w:hanging="0"/>
              <w:rPr/>
            </w:pPr>
            <w:r>
              <w:rPr>
                <w:rStyle w:val="FontStyle12"/>
                <w:b/>
                <w:sz w:val="24"/>
              </w:rPr>
              <w:t xml:space="preserve">Дата и время </w:t>
            </w:r>
          </w:p>
          <w:p>
            <w:pPr>
              <w:pStyle w:val="Style31"/>
              <w:widowControl/>
              <w:spacing w:lineRule="atLeast" w:line="200"/>
              <w:ind w:left="-15" w:right="-15" w:hanging="0"/>
              <w:rPr>
                <w:rStyle w:val="FontStyle12"/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31"/>
              <w:widowControl/>
              <w:spacing w:lineRule="atLeast" w:line="200"/>
              <w:ind w:left="90" w:right="-120" w:hanging="0"/>
              <w:rPr/>
            </w:pPr>
            <w:r>
              <w:rPr>
                <w:rStyle w:val="FontStyle12"/>
                <w:b/>
                <w:sz w:val="24"/>
              </w:rPr>
              <w:t>Место</w:t>
            </w:r>
          </w:p>
          <w:p>
            <w:pPr>
              <w:pStyle w:val="Style31"/>
              <w:widowControl/>
              <w:spacing w:lineRule="atLeast" w:line="200"/>
              <w:ind w:left="90" w:right="-120" w:hanging="0"/>
              <w:rPr/>
            </w:pPr>
            <w:r>
              <w:rPr>
                <w:rStyle w:val="FontStyle12"/>
                <w:b/>
                <w:sz w:val="24"/>
              </w:rPr>
              <w:t>проведения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31"/>
              <w:widowControl/>
              <w:spacing w:lineRule="atLeast" w:line="200"/>
              <w:rPr/>
            </w:pPr>
            <w:r>
              <w:rPr>
                <w:rStyle w:val="FontStyle12"/>
                <w:b/>
                <w:sz w:val="24"/>
              </w:rPr>
              <w:t>Категория</w:t>
            </w:r>
          </w:p>
          <w:p>
            <w:pPr>
              <w:pStyle w:val="Style31"/>
              <w:widowControl/>
              <w:spacing w:lineRule="atLeast" w:line="200"/>
              <w:rPr/>
            </w:pPr>
            <w:r>
              <w:rPr>
                <w:rStyle w:val="FontStyle12"/>
                <w:b/>
                <w:sz w:val="24"/>
              </w:rPr>
              <w:t>приглашенных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31"/>
              <w:widowControl/>
              <w:spacing w:lineRule="atLeast" w:line="200"/>
              <w:jc w:val="left"/>
              <w:rPr/>
            </w:pPr>
            <w:r>
              <w:rPr>
                <w:rStyle w:val="FontStyle12"/>
                <w:b/>
                <w:sz w:val="24"/>
              </w:rPr>
              <w:t xml:space="preserve">Ответственный за проведение    </w:t>
            </w:r>
          </w:p>
        </w:tc>
      </w:tr>
      <w:tr>
        <w:trPr>
          <w:trHeight w:val="309" w:hRule="atLeast"/>
        </w:trPr>
        <w:tc>
          <w:tcPr>
            <w:tcW w:w="111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 w:before="0" w:after="0"/>
              <w:ind w:left="0" w:right="-120" w:hanging="0"/>
              <w:jc w:val="center"/>
              <w:rPr/>
            </w:pPr>
            <w:r>
              <w:rPr>
                <w:rStyle w:val="FontStyle12"/>
                <w:b/>
                <w:sz w:val="24"/>
              </w:rPr>
              <w:t>ПОНЕДЕЛЬНИК 30 марта 2020 года</w:t>
            </w:r>
          </w:p>
        </w:tc>
      </w:tr>
      <w:tr>
        <w:trPr>
          <w:trHeight w:val="458" w:hRule="atLeast"/>
        </w:trPr>
        <w:tc>
          <w:tcPr>
            <w:tcW w:w="7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Style24"/>
              <w:spacing w:before="0" w:after="0"/>
              <w:ind w:left="0" w:right="-34" w:hanging="0"/>
              <w:jc w:val="center"/>
              <w:rPr/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u w:val="single"/>
              </w:rPr>
              <w:t>1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24"/>
              <w:spacing w:lineRule="auto" w:line="240" w:before="0" w:after="0"/>
              <w:rPr/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Оперативное (планерное) совещание главы Администрации района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24"/>
              <w:spacing w:before="0" w:after="0"/>
              <w:jc w:val="center"/>
              <w:rPr/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08:00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24"/>
              <w:spacing w:lineRule="auto" w:line="240" w:before="0" w:after="0"/>
              <w:rPr/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Малый зал Администрации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24"/>
              <w:spacing w:lineRule="auto" w:line="240" w:before="0" w:after="0"/>
              <w:rPr/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Приглашенные по списку (15 человек)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4"/>
              <w:spacing w:before="0" w:after="0"/>
              <w:rPr/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Сидоренко С.А.</w:t>
            </w:r>
          </w:p>
        </w:tc>
      </w:tr>
      <w:tr>
        <w:trPr>
          <w:trHeight w:val="458" w:hRule="atLeast"/>
        </w:trPr>
        <w:tc>
          <w:tcPr>
            <w:tcW w:w="7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Style24"/>
              <w:spacing w:before="0" w:after="0"/>
              <w:ind w:left="0" w:right="-34" w:hanging="0"/>
              <w:jc w:val="center"/>
              <w:rPr/>
            </w:pPr>
            <w:r>
              <w:rPr/>
              <w:t>2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61"/>
              <w:widowControl/>
              <w:overflowPunct w:val="false"/>
              <w:bidi w:val="0"/>
              <w:spacing w:lineRule="atLeast" w:line="200" w:before="0" w:after="0"/>
              <w:ind w:left="113" w:right="57" w:hanging="0"/>
              <w:jc w:val="both"/>
              <w:rPr/>
            </w:pPr>
            <w:r>
              <w:rPr/>
              <w:t>Подготовка квартальной отчетности отделов Администрации района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/>
              <w:ind w:left="-11" w:right="-58" w:hanging="0"/>
              <w:jc w:val="center"/>
              <w:rPr/>
            </w:pPr>
            <w:r>
              <w:rPr/>
              <w:t>30.03.2020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 w:before="0" w:after="0"/>
              <w:ind w:left="-11" w:right="-58" w:hanging="0"/>
              <w:jc w:val="center"/>
              <w:rPr/>
            </w:pPr>
            <w:r>
              <w:rPr/>
              <w:t>Администрация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 w:before="0" w:after="0"/>
              <w:ind w:left="-11" w:right="-58" w:hanging="0"/>
              <w:jc w:val="center"/>
              <w:rPr/>
            </w:pPr>
            <w:r>
              <w:rPr/>
              <w:t>Специалисты отделов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/>
              <w:ind w:left="-11" w:right="-58" w:hanging="0"/>
              <w:jc w:val="center"/>
              <w:rPr/>
            </w:pPr>
            <w:r>
              <w:rPr/>
              <w:t>Начальники отделов</w:t>
            </w:r>
          </w:p>
        </w:tc>
      </w:tr>
      <w:tr>
        <w:trPr>
          <w:trHeight w:val="264" w:hRule="atLeast"/>
        </w:trPr>
        <w:tc>
          <w:tcPr>
            <w:tcW w:w="111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 w:before="0" w:after="0"/>
              <w:ind w:left="0" w:right="-120" w:hanging="0"/>
              <w:jc w:val="center"/>
              <w:rPr/>
            </w:pPr>
            <w:r>
              <w:rPr>
                <w:rStyle w:val="FontStyle12"/>
                <w:b/>
                <w:sz w:val="24"/>
              </w:rPr>
              <w:t>ВТОРНИК 31 марта 2020 года</w:t>
            </w:r>
          </w:p>
        </w:tc>
      </w:tr>
      <w:tr>
        <w:trPr>
          <w:trHeight w:val="458" w:hRule="atLeast"/>
        </w:trPr>
        <w:tc>
          <w:tcPr>
            <w:tcW w:w="7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Style24"/>
              <w:spacing w:before="0" w:after="0"/>
              <w:ind w:left="0" w:right="-34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u w:val="none"/>
              </w:rPr>
              <w:t>1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61"/>
              <w:widowControl/>
              <w:overflowPunct w:val="false"/>
              <w:bidi w:val="0"/>
              <w:spacing w:lineRule="atLeast" w:line="200" w:before="0" w:after="0"/>
              <w:ind w:left="113" w:right="57" w:hanging="0"/>
              <w:jc w:val="both"/>
              <w:rPr>
                <w:b w:val="false"/>
                <w:b w:val="false"/>
                <w:bCs w:val="false"/>
                <w:i w:val="false"/>
                <w:i w:val="false"/>
                <w:iCs w:val="false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u w:val="none"/>
              </w:rPr>
              <w:t>Заседание комиссии по определению стажа муниципальной службы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/>
              <w:ind w:left="-11" w:right="-58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u w:val="none"/>
              </w:rPr>
              <w:t>11:00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 w:before="0" w:after="0"/>
              <w:ind w:left="0" w:right="-58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u w:val="none"/>
              </w:rPr>
              <w:t>Администрация района, каб. №34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 w:before="0" w:after="0"/>
              <w:ind w:left="-11" w:right="-58" w:hanging="0"/>
              <w:jc w:val="center"/>
              <w:rPr/>
            </w:pPr>
            <w:r>
              <w:rPr>
                <w:b w:val="false"/>
                <w:bCs w:val="false"/>
                <w:i w:val="false"/>
                <w:iCs w:val="false"/>
                <w:u w:val="none"/>
              </w:rPr>
              <w:t>Члены комиссии (5 человек)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/>
              <w:ind w:left="-11" w:right="-58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u w:val="none"/>
              </w:rPr>
              <w:t>Купина О.В.</w:t>
            </w:r>
          </w:p>
        </w:tc>
      </w:tr>
      <w:tr>
        <w:trPr>
          <w:trHeight w:val="458" w:hRule="atLeast"/>
        </w:trPr>
        <w:tc>
          <w:tcPr>
            <w:tcW w:w="7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Style24"/>
              <w:spacing w:before="0" w:after="0"/>
              <w:ind w:left="0" w:right="-34" w:hanging="0"/>
              <w:jc w:val="center"/>
              <w:rPr/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61"/>
              <w:widowControl/>
              <w:overflowPunct w:val="false"/>
              <w:bidi w:val="0"/>
              <w:spacing w:lineRule="atLeast" w:line="200" w:before="0" w:after="0"/>
              <w:ind w:left="113" w:right="57" w:hanging="0"/>
              <w:jc w:val="both"/>
              <w:rPr/>
            </w:pPr>
            <w:r>
              <w:rPr/>
              <w:t>Подготовка квартальной отчетности отделов Администрации района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/>
              <w:ind w:left="-11" w:right="-58" w:hanging="0"/>
              <w:jc w:val="center"/>
              <w:rPr/>
            </w:pPr>
            <w:r>
              <w:rPr/>
              <w:t>31.03.2020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 w:before="0" w:after="0"/>
              <w:ind w:left="-11" w:right="-58" w:hanging="0"/>
              <w:jc w:val="center"/>
              <w:rPr/>
            </w:pPr>
            <w:r>
              <w:rPr/>
              <w:t>Администрация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 w:before="0" w:after="0"/>
              <w:ind w:left="-11" w:right="-58" w:hanging="0"/>
              <w:jc w:val="center"/>
              <w:rPr/>
            </w:pPr>
            <w:r>
              <w:rPr/>
              <w:t>Специалисты отделов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/>
              <w:ind w:left="-11" w:right="-58" w:hanging="0"/>
              <w:jc w:val="center"/>
              <w:rPr/>
            </w:pPr>
            <w:r>
              <w:rPr/>
              <w:t>Начальники отделов</w:t>
            </w:r>
          </w:p>
        </w:tc>
      </w:tr>
      <w:tr>
        <w:trPr/>
        <w:tc>
          <w:tcPr>
            <w:tcW w:w="111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/>
              <w:ind w:left="0" w:right="-120" w:hanging="0"/>
              <w:jc w:val="center"/>
              <w:rPr/>
            </w:pPr>
            <w:bookmarkStart w:id="0" w:name="__DdeLink__310_4013661507"/>
            <w:r>
              <w:rPr>
                <w:rStyle w:val="FontStyle12"/>
                <w:b/>
                <w:sz w:val="24"/>
              </w:rPr>
              <w:t xml:space="preserve">СРЕДА 01 </w:t>
            </w:r>
            <w:bookmarkEnd w:id="0"/>
            <w:r>
              <w:rPr>
                <w:rStyle w:val="FontStyle12"/>
                <w:b/>
                <w:sz w:val="24"/>
              </w:rPr>
              <w:t>апреля 2020 года</w:t>
            </w:r>
          </w:p>
        </w:tc>
      </w:tr>
      <w:tr>
        <w:trPr>
          <w:trHeight w:val="526" w:hRule="atLeast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ind w:left="90" w:right="-120" w:hanging="0"/>
              <w:jc w:val="center"/>
              <w:rPr>
                <w:b/>
                <w:b/>
                <w:bCs/>
                <w:i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>1</w:t>
            </w:r>
          </w:p>
        </w:tc>
        <w:tc>
          <w:tcPr>
            <w:tcW w:w="439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Style61"/>
              <w:widowControl/>
              <w:overflowPunct w:val="false"/>
              <w:bidi w:val="0"/>
              <w:spacing w:lineRule="atLeast" w:line="200" w:before="0" w:after="0"/>
              <w:ind w:left="113" w:right="57" w:hanging="0"/>
              <w:jc w:val="both"/>
              <w:rPr>
                <w:b/>
                <w:b/>
                <w:bCs/>
                <w:i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>Совещание по вопросу проектирования и строительства объектов инженерной инфраструктуры и благоустройства в рамках государственной программы «Комплексное развитие сельских территорий» (видеоконференция)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/>
              <w:ind w:left="-11" w:right="-58" w:hanging="0"/>
              <w:jc w:val="center"/>
              <w:rPr>
                <w:b/>
                <w:b/>
                <w:bCs/>
                <w:i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>14:00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 w:before="0" w:after="0"/>
              <w:ind w:left="-11" w:right="-58" w:hanging="0"/>
              <w:jc w:val="center"/>
              <w:rPr>
                <w:b/>
                <w:b/>
                <w:bCs/>
                <w:i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>Малый зал Администрации района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 w:before="0" w:after="0"/>
              <w:ind w:left="-11" w:right="-58" w:hanging="0"/>
              <w:jc w:val="center"/>
              <w:rPr>
                <w:b/>
                <w:b/>
                <w:bCs/>
                <w:i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>Приглашенные по списку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  <w:insideH w:val="single" w:sz="2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/>
              <w:ind w:left="-11" w:right="-58" w:hanging="0"/>
              <w:jc w:val="center"/>
              <w:rPr>
                <w:b/>
                <w:b/>
                <w:bCs/>
                <w:i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>Ерохина Л.И.</w:t>
            </w:r>
          </w:p>
        </w:tc>
      </w:tr>
      <w:tr>
        <w:trPr>
          <w:trHeight w:val="526" w:hRule="atLeast"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ind w:left="90" w:right="-120" w:hanging="0"/>
              <w:jc w:val="center"/>
              <w:rPr/>
            </w:pPr>
            <w:r>
              <w:rPr/>
              <w:t>2</w:t>
            </w:r>
          </w:p>
        </w:tc>
        <w:tc>
          <w:tcPr>
            <w:tcW w:w="4399" w:type="dxa"/>
            <w:tcBorders>
              <w:left w:val="single" w:sz="4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Style61"/>
              <w:widowControl/>
              <w:overflowPunct w:val="false"/>
              <w:bidi w:val="0"/>
              <w:spacing w:lineRule="atLeast" w:line="200" w:before="0" w:after="0"/>
              <w:ind w:left="113" w:right="57" w:hanging="0"/>
              <w:jc w:val="both"/>
              <w:rPr/>
            </w:pPr>
            <w:r>
              <w:rPr/>
              <w:t>Подготовка квартальной отчетности отделов Администрации района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/>
              <w:ind w:left="-11" w:right="-58" w:hanging="0"/>
              <w:jc w:val="center"/>
              <w:rPr/>
            </w:pPr>
            <w:r>
              <w:rPr/>
              <w:t>01.04.2020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 w:before="0" w:after="0"/>
              <w:ind w:left="-11" w:right="-58" w:hanging="0"/>
              <w:jc w:val="center"/>
              <w:rPr/>
            </w:pPr>
            <w:r>
              <w:rPr/>
              <w:t>Администрация района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 w:before="0" w:after="0"/>
              <w:ind w:left="-11" w:right="-58" w:hanging="0"/>
              <w:jc w:val="center"/>
              <w:rPr/>
            </w:pPr>
            <w:r>
              <w:rPr/>
              <w:t>Специалисты отделов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  <w:insideH w:val="single" w:sz="2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/>
              <w:ind w:left="-11" w:right="-58" w:hanging="0"/>
              <w:jc w:val="center"/>
              <w:rPr/>
            </w:pPr>
            <w:r>
              <w:rPr/>
              <w:t>Начальники отделов</w:t>
            </w:r>
          </w:p>
        </w:tc>
      </w:tr>
      <w:tr>
        <w:trPr>
          <w:trHeight w:val="251" w:hRule="atLeast"/>
        </w:trPr>
        <w:tc>
          <w:tcPr>
            <w:tcW w:w="111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/>
              <w:ind w:left="0" w:right="-120" w:hanging="0"/>
              <w:jc w:val="center"/>
              <w:rPr/>
            </w:pPr>
            <w:r>
              <w:rPr>
                <w:rStyle w:val="FontStyle12"/>
                <w:b/>
                <w:sz w:val="24"/>
              </w:rPr>
              <w:t>ЧЕТВЕРГ 02 апреля 2020 года</w:t>
            </w:r>
          </w:p>
        </w:tc>
      </w:tr>
      <w:tr>
        <w:trPr>
          <w:trHeight w:val="571" w:hRule="atLeast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 w:before="0" w:after="240"/>
              <w:ind w:left="90" w:right="-120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u w:val="none"/>
              </w:rPr>
            </w:pPr>
            <w:r>
              <w:rPr>
                <w:b/>
                <w:bCs/>
                <w:i/>
                <w:iCs/>
                <w:u w:val="none"/>
              </w:rPr>
              <w:t>1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overflowPunct w:val="false"/>
              <w:bidi w:val="0"/>
              <w:spacing w:lineRule="atLeast" w:line="200" w:before="0" w:after="0"/>
              <w:ind w:left="113" w:right="57" w:hanging="0"/>
              <w:jc w:val="both"/>
              <w:rPr>
                <w:b/>
                <w:b/>
                <w:bCs/>
                <w:i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Совещание комитета ЗС РО по взаимодействию с общественными объединениями и молодежной политике по вопросу о мерах по борьбе с распространением коронавируса в РО (видеоконференция)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/>
              <w:ind w:left="-11" w:right="-58" w:hanging="0"/>
              <w:jc w:val="center"/>
              <w:rPr>
                <w:b/>
                <w:b/>
                <w:bCs/>
                <w:i/>
                <w:i/>
                <w:iCs/>
              </w:rPr>
            </w:pPr>
            <w:r>
              <w:rPr>
                <w:b/>
                <w:bCs/>
                <w:i/>
                <w:iCs/>
              </w:rPr>
              <w:t>11:00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 w:before="0" w:after="0"/>
              <w:ind w:left="-11" w:right="-58" w:hanging="0"/>
              <w:jc w:val="center"/>
              <w:rPr>
                <w:b/>
                <w:b/>
                <w:bCs/>
                <w:i/>
                <w:i/>
                <w:iCs/>
              </w:rPr>
            </w:pPr>
            <w:r>
              <w:rPr>
                <w:b/>
                <w:bCs/>
                <w:i/>
                <w:iCs/>
              </w:rPr>
              <w:t>Малый зал Администрации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 w:before="0" w:after="0"/>
              <w:ind w:left="-11" w:right="-58" w:hanging="0"/>
              <w:jc w:val="center"/>
              <w:rPr>
                <w:b/>
                <w:b/>
                <w:bCs/>
                <w:i/>
                <w:i/>
                <w:iCs/>
              </w:rPr>
            </w:pPr>
            <w:r>
              <w:rPr>
                <w:b/>
                <w:bCs/>
                <w:i/>
                <w:iCs/>
              </w:rPr>
              <w:t>Члены молодежного парламента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/>
              <w:ind w:left="-11" w:right="-58" w:hanging="0"/>
              <w:jc w:val="center"/>
              <w:rPr>
                <w:b/>
                <w:b/>
                <w:bCs/>
                <w:i/>
                <w:i/>
                <w:iCs/>
              </w:rPr>
            </w:pPr>
            <w:r>
              <w:rPr>
                <w:b/>
                <w:bCs/>
                <w:i/>
                <w:iCs/>
              </w:rPr>
              <w:t>М.В. Игнатенко</w:t>
            </w:r>
          </w:p>
        </w:tc>
      </w:tr>
      <w:tr>
        <w:trPr>
          <w:trHeight w:val="571" w:hRule="atLeast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 w:before="0" w:after="240"/>
              <w:ind w:left="90" w:right="-120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</w:rPr>
              <w:t>2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overflowPunct w:val="false"/>
              <w:bidi w:val="0"/>
              <w:spacing w:lineRule="atLeast" w:line="200" w:before="0" w:after="0"/>
              <w:ind w:left="113" w:right="57" w:hanging="0"/>
              <w:jc w:val="both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</w:rPr>
              <w:t>Участие во Всероссийском дистанционном конкурсе молодежных проектов «Наша история»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/>
              <w:ind w:left="-11" w:right="-58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</w:rPr>
              <w:t>02.04.2020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 w:before="0" w:after="0"/>
              <w:ind w:left="-11" w:right="-58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</w:rPr>
              <w:t>Фонд поддержки образовательных проектов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 w:before="0" w:after="0"/>
              <w:ind w:left="-11" w:right="-58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</w:rPr>
              <w:t>Обучающиеся МБОУ ДО ЦВР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/>
              <w:ind w:left="-11" w:right="-58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</w:rPr>
              <w:t>Горобец С.Н.</w:t>
            </w:r>
          </w:p>
        </w:tc>
      </w:tr>
      <w:tr>
        <w:trPr>
          <w:trHeight w:val="571" w:hRule="atLeast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 w:before="0" w:after="240"/>
              <w:ind w:left="90" w:right="-120" w:hanging="0"/>
              <w:jc w:val="center"/>
              <w:rPr/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  <w:u w:val="none"/>
              </w:rPr>
              <w:t>3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overflowPunct w:val="false"/>
              <w:bidi w:val="0"/>
              <w:spacing w:lineRule="atLeast" w:line="200" w:before="0" w:after="0"/>
              <w:ind w:left="113" w:right="57" w:hanging="0"/>
              <w:jc w:val="both"/>
              <w:rPr/>
            </w:pPr>
            <w:r>
              <w:rPr/>
              <w:t>Подготовка квартальной отчетности отделов Администрации района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/>
              <w:ind w:left="-11" w:right="-58" w:hanging="0"/>
              <w:jc w:val="center"/>
              <w:rPr/>
            </w:pPr>
            <w:r>
              <w:rPr/>
              <w:t>02.04.2020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 w:before="0" w:after="0"/>
              <w:ind w:left="-11" w:right="-58" w:hanging="0"/>
              <w:jc w:val="center"/>
              <w:rPr/>
            </w:pPr>
            <w:r>
              <w:rPr/>
              <w:t>Администрация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 w:before="0" w:after="0"/>
              <w:ind w:left="-11" w:right="-58" w:hanging="0"/>
              <w:jc w:val="center"/>
              <w:rPr/>
            </w:pPr>
            <w:r>
              <w:rPr/>
              <w:t>Специалисты отделов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/>
              <w:ind w:left="-11" w:right="-58" w:hanging="0"/>
              <w:jc w:val="center"/>
              <w:rPr/>
            </w:pPr>
            <w:r>
              <w:rPr/>
              <w:t>Начальники отделов</w:t>
            </w:r>
          </w:p>
        </w:tc>
      </w:tr>
      <w:tr>
        <w:trPr>
          <w:trHeight w:val="63" w:hRule="atLeast"/>
        </w:trPr>
        <w:tc>
          <w:tcPr>
            <w:tcW w:w="11198" w:type="dxa"/>
            <w:gridSpan w:val="6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  <w:insideH w:val="single" w:sz="2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/>
              <w:ind w:left="0" w:right="-120" w:hanging="0"/>
              <w:jc w:val="center"/>
              <w:rPr/>
            </w:pPr>
            <w:r>
              <w:rPr>
                <w:rStyle w:val="FontStyle12"/>
                <w:b/>
                <w:sz w:val="24"/>
              </w:rPr>
              <w:t>ПЯТНИЦА 03 апреля 2020 года</w:t>
            </w:r>
          </w:p>
        </w:tc>
      </w:tr>
      <w:tr>
        <w:trPr>
          <w:trHeight w:val="614" w:hRule="atLeast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 w:before="0" w:after="240"/>
              <w:ind w:left="90" w:right="-120" w:hanging="0"/>
              <w:jc w:val="center"/>
              <w:rPr>
                <w:b/>
                <w:b/>
                <w:bCs/>
                <w:i/>
                <w:i/>
                <w:iCs/>
              </w:rPr>
            </w:pPr>
            <w:r>
              <w:rPr>
                <w:b w:val="false"/>
                <w:bCs w:val="false"/>
                <w:i w:val="false"/>
                <w:iCs w:val="false"/>
              </w:rPr>
              <w:t>1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overflowPunct w:val="false"/>
              <w:bidi w:val="0"/>
              <w:spacing w:lineRule="atLeast" w:line="200" w:before="0" w:after="0"/>
              <w:ind w:left="113" w:right="57" w:hanging="0"/>
              <w:jc w:val="both"/>
              <w:rPr/>
            </w:pPr>
            <w:r>
              <w:rPr/>
              <w:t>Подготовка квартальной отчетности отделов Администрации района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/>
              <w:ind w:left="-11" w:right="-58" w:hanging="0"/>
              <w:jc w:val="center"/>
              <w:rPr/>
            </w:pPr>
            <w:r>
              <w:rPr/>
              <w:t>03.04.2020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 w:before="0" w:after="0"/>
              <w:ind w:left="-11" w:right="-58" w:hanging="0"/>
              <w:jc w:val="center"/>
              <w:rPr/>
            </w:pPr>
            <w:r>
              <w:rPr/>
              <w:t>Администрация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 w:before="0" w:after="0"/>
              <w:ind w:left="-11" w:right="-58" w:hanging="0"/>
              <w:jc w:val="center"/>
              <w:rPr/>
            </w:pPr>
            <w:r>
              <w:rPr/>
              <w:t>Специалисты отделов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61"/>
              <w:widowControl/>
              <w:spacing w:lineRule="atLeast" w:line="200"/>
              <w:ind w:left="-11" w:right="-58" w:hanging="0"/>
              <w:jc w:val="center"/>
              <w:rPr/>
            </w:pPr>
            <w:r>
              <w:rPr/>
              <w:t>Начальники отделов</w:t>
            </w:r>
          </w:p>
        </w:tc>
      </w:tr>
    </w:tbl>
    <w:p>
      <w:pPr>
        <w:pStyle w:val="Style24"/>
        <w:spacing w:lineRule="auto" w:line="240"/>
        <w:ind w:left="-426" w:right="0" w:hanging="141"/>
        <w:rPr/>
      </w:pPr>
      <w:r>
        <w:rPr>
          <w:rStyle w:val="FontStyle12"/>
          <w:sz w:val="24"/>
        </w:rPr>
        <w:t xml:space="preserve">                        </w:t>
      </w:r>
    </w:p>
    <w:p>
      <w:pPr>
        <w:pStyle w:val="Style24"/>
        <w:spacing w:lineRule="auto" w:line="240" w:before="0" w:after="200"/>
        <w:ind w:left="-426" w:right="0" w:hanging="141"/>
        <w:rPr/>
      </w:pPr>
      <w:r>
        <w:rPr>
          <w:rStyle w:val="FontStyle12"/>
          <w:sz w:val="24"/>
        </w:rPr>
        <w:t xml:space="preserve">                     </w:t>
      </w:r>
      <w:r>
        <w:rPr>
          <w:rStyle w:val="FontStyle12"/>
          <w:sz w:val="24"/>
        </w:rPr>
        <w:t>Начальник контрольно-</w:t>
        <w:br/>
        <w:t xml:space="preserve">                   организационного отдела                                                        А.Н. Кравцов</w:t>
      </w:r>
    </w:p>
    <w:sectPr>
      <w:type w:val="nextPage"/>
      <w:pgSz w:w="11906" w:h="16838"/>
      <w:pgMar w:left="900" w:right="56" w:header="0" w:top="284" w:footer="0" w:bottom="284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Cs w:val="22"/>
        <w:lang w:val="ru-RU" w:eastAsia="en-US" w:bidi="en-US"/>
      </w:rPr>
    </w:rPrDefault>
    <w:pPrDefault>
      <w:pPr/>
    </w:pPrDefault>
  </w:docDefaults>
  <w:style w:type="paragraph" w:styleId="Normal">
    <w:name w:val="Normal"/>
    <w:qFormat/>
    <w:pPr>
      <w:widowControl/>
      <w:shd w:val="clear" w:fill="FFFFFF"/>
      <w:overflowPunct w:val="fals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spacing w:val="0"/>
      <w:kern w:val="0"/>
      <w:sz w:val="20"/>
      <w:szCs w:val="22"/>
      <w:lang w:val="ru-RU" w:eastAsia="en-US" w:bidi="en-US"/>
    </w:rPr>
  </w:style>
  <w:style w:type="paragraph" w:styleId="1">
    <w:name w:val="Heading 1"/>
    <w:basedOn w:val="Style14"/>
    <w:qFormat/>
    <w:pPr>
      <w:widowControl w:val="false"/>
      <w:shd w:val="clear" w:fill="FFFFFF"/>
      <w:bidi w:val="0"/>
      <w:spacing w:lineRule="auto" w:line="240" w:before="280" w:after="280"/>
      <w:jc w:val="left"/>
      <w:outlineLvl w:val="0"/>
    </w:pPr>
    <w:rPr>
      <w:rFonts w:ascii="Times New Roman" w:hAnsi="Times New Roman" w:eastAsia="Times New Roman" w:cs="Times New Roman"/>
      <w:b/>
      <w:bCs/>
      <w:color w:val="auto"/>
      <w:kern w:val="0"/>
      <w:sz w:val="48"/>
      <w:szCs w:val="48"/>
      <w:lang w:val="ru-RU" w:eastAsia="ru-RU" w:bidi="en-US"/>
    </w:rPr>
  </w:style>
  <w:style w:type="paragraph" w:styleId="2">
    <w:name w:val="Heading 2"/>
    <w:basedOn w:val="Normal"/>
    <w:qFormat/>
    <w:pPr>
      <w:keepNext w:val="true"/>
      <w:keepLines/>
      <w:widowControl/>
      <w:shd w:val="clear" w:fill="FFFFFF"/>
      <w:bidi w:val="0"/>
      <w:spacing w:before="360" w:after="200"/>
      <w:ind w:left="0" w:right="0" w:hanging="0"/>
      <w:jc w:val="left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qFormat/>
    <w:pPr>
      <w:keepNext w:val="true"/>
      <w:keepLines/>
      <w:widowControl/>
      <w:shd w:val="clear" w:fill="FFFFFF"/>
      <w:bidi w:val="0"/>
      <w:spacing w:before="320" w:after="200"/>
      <w:ind w:left="0" w:right="0" w:hanging="0"/>
      <w:jc w:val="left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qFormat/>
    <w:pPr>
      <w:keepNext w:val="true"/>
      <w:keepLines/>
      <w:widowControl/>
      <w:shd w:val="clear" w:fill="FFFFFF"/>
      <w:bidi w:val="0"/>
      <w:spacing w:before="320" w:after="200"/>
      <w:ind w:left="0" w:right="0" w:hanging="0"/>
      <w:jc w:val="left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qFormat/>
    <w:pPr>
      <w:keepNext w:val="true"/>
      <w:keepLines/>
      <w:widowControl/>
      <w:shd w:val="clear" w:fill="FFFFFF"/>
      <w:bidi w:val="0"/>
      <w:spacing w:before="320" w:after="200"/>
      <w:ind w:left="0" w:right="0" w:hanging="0"/>
      <w:jc w:val="left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qFormat/>
    <w:pPr>
      <w:keepNext w:val="true"/>
      <w:keepLines/>
      <w:widowControl/>
      <w:shd w:val="clear" w:fill="FFFFFF"/>
      <w:bidi w:val="0"/>
      <w:spacing w:before="320" w:after="200"/>
      <w:ind w:left="0" w:right="0" w:hanging="0"/>
      <w:jc w:val="left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qFormat/>
    <w:pPr>
      <w:keepNext w:val="true"/>
      <w:keepLines/>
      <w:widowControl/>
      <w:shd w:val="clear" w:fill="FFFFFF"/>
      <w:bidi w:val="0"/>
      <w:spacing w:before="320" w:after="200"/>
      <w:ind w:left="0" w:right="0" w:hanging="0"/>
      <w:jc w:val="left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qFormat/>
    <w:pPr>
      <w:keepNext w:val="true"/>
      <w:keepLines/>
      <w:widowControl/>
      <w:shd w:val="clear" w:fill="FFFFFF"/>
      <w:bidi w:val="0"/>
      <w:spacing w:before="320" w:after="200"/>
      <w:ind w:left="0" w:right="0" w:hanging="0"/>
      <w:jc w:val="left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qFormat/>
    <w:pPr>
      <w:keepNext w:val="true"/>
      <w:keepLines/>
      <w:widowControl/>
      <w:shd w:val="clear" w:fill="FFFFFF"/>
      <w:bidi w:val="0"/>
      <w:spacing w:before="320" w:after="200"/>
      <w:ind w:left="0" w:right="0" w:hanging="0"/>
      <w:jc w:val="left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Heading3Char">
    <w:name w:val="Heading 3 Char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qFormat/>
    <w:rPr>
      <w:sz w:val="48"/>
      <w:szCs w:val="48"/>
    </w:rPr>
  </w:style>
  <w:style w:type="character" w:styleId="SubtitleChar">
    <w:name w:val="Subtitle Char"/>
    <w:qFormat/>
    <w:rPr>
      <w:sz w:val="24"/>
      <w:szCs w:val="24"/>
    </w:rPr>
  </w:style>
  <w:style w:type="character" w:styleId="QuoteChar">
    <w:name w:val="Quote Char"/>
    <w:qFormat/>
    <w:rPr>
      <w:i/>
    </w:rPr>
  </w:style>
  <w:style w:type="character" w:styleId="IntenseQuoteChar">
    <w:name w:val="Intense Quote Char"/>
    <w:qFormat/>
    <w:rPr>
      <w:i/>
    </w:rPr>
  </w:style>
  <w:style w:type="character" w:styleId="HeaderChar">
    <w:name w:val="Header Char"/>
    <w:qFormat/>
    <w:rPr/>
  </w:style>
  <w:style w:type="character" w:styleId="FooterChar">
    <w:name w:val="Footer Char"/>
    <w:qFormat/>
    <w:rPr/>
  </w:style>
  <w:style w:type="character" w:styleId="Style5">
    <w:name w:val="Интернет-ссылка"/>
    <w:rPr>
      <w:color w:val="0000FF"/>
      <w:u w:val="single"/>
    </w:rPr>
  </w:style>
  <w:style w:type="character" w:styleId="FootnoteTextChar">
    <w:name w:val="Footnote Text Char"/>
    <w:qFormat/>
    <w:rPr>
      <w:sz w:val="18"/>
    </w:rPr>
  </w:style>
  <w:style w:type="character" w:styleId="Style6">
    <w:name w:val="Символ сноски"/>
    <w:qFormat/>
    <w:rPr>
      <w:vertAlign w:val="superscript"/>
    </w:rPr>
  </w:style>
  <w:style w:type="character" w:styleId="Style7">
    <w:name w:val="Привязка сноски"/>
    <w:rPr>
      <w:vertAlign w:val="superscript"/>
    </w:rPr>
  </w:style>
  <w:style w:type="character" w:styleId="Style8">
    <w:name w:val="Основной шрифт абзаца"/>
    <w:qFormat/>
    <w:rPr/>
  </w:style>
  <w:style w:type="character" w:styleId="AbsatzStandardschriftart">
    <w:name w:val="Absatz-Standardschriftart"/>
    <w:qFormat/>
    <w:rPr/>
  </w:style>
  <w:style w:type="character" w:styleId="WWAbsatzStandardschriftart">
    <w:name w:val="WW-Absatz-Standardschriftart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11111111111111111111111111">
    <w:name w:val="WW-Absatz-Standardschriftart11111111111111111111111111111"/>
    <w:qFormat/>
    <w:rPr/>
  </w:style>
  <w:style w:type="character" w:styleId="WWAbsatzStandardschriftart111111111111111111111111111111">
    <w:name w:val="WW-Absatz-Standardschriftart111111111111111111111111111111"/>
    <w:qFormat/>
    <w:rPr/>
  </w:style>
  <w:style w:type="character" w:styleId="WWAbsatzStandardschriftart1111111111111111111111111111111">
    <w:name w:val="WW-Absatz-Standardschriftart1111111111111111111111111111111"/>
    <w:qFormat/>
    <w:rPr/>
  </w:style>
  <w:style w:type="character" w:styleId="WWAbsatzStandardschriftart11111111111111111111111111111111">
    <w:name w:val="WW-Absatz-Standardschriftart11111111111111111111111111111111"/>
    <w:qFormat/>
    <w:rPr/>
  </w:style>
  <w:style w:type="character" w:styleId="WWAbsatzStandardschriftart111111111111111111111111111111111">
    <w:name w:val="WW-Absatz-Standardschriftart111111111111111111111111111111111"/>
    <w:qFormat/>
    <w:rPr/>
  </w:style>
  <w:style w:type="character" w:styleId="WWAbsatzStandardschriftart1111111111111111111111111111111111">
    <w:name w:val="WW-Absatz-Standardschriftart1111111111111111111111111111111111"/>
    <w:qFormat/>
    <w:rPr/>
  </w:style>
  <w:style w:type="character" w:styleId="WWAbsatzStandardschriftart11111111111111111111111111111111111">
    <w:name w:val="WW-Absatz-Standardschriftart11111111111111111111111111111111111"/>
    <w:qFormat/>
    <w:rPr/>
  </w:style>
  <w:style w:type="character" w:styleId="WWAbsatzStandardschriftart111111111111111111111111111111111111">
    <w:name w:val="WW-Absatz-Standardschriftart111111111111111111111111111111111111"/>
    <w:qFormat/>
    <w:rPr/>
  </w:style>
  <w:style w:type="character" w:styleId="WWAbsatzStandardschriftart1111111111111111111111111111111111111">
    <w:name w:val="WW-Absatz-Standardschriftart1111111111111111111111111111111111111"/>
    <w:qFormat/>
    <w:rPr/>
  </w:style>
  <w:style w:type="character" w:styleId="WWAbsatzStandardschriftart11111111111111111111111111111111111111">
    <w:name w:val="WW-Absatz-Standardschriftart11111111111111111111111111111111111111"/>
    <w:qFormat/>
    <w:rPr/>
  </w:style>
  <w:style w:type="character" w:styleId="WWAbsatzStandardschriftart111111111111111111111111111111111111111">
    <w:name w:val="WW-Absatz-Standardschriftart111111111111111111111111111111111111111"/>
    <w:qFormat/>
    <w:rPr/>
  </w:style>
  <w:style w:type="character" w:styleId="WWAbsatzStandardschriftart1111111111111111111111111111111111111111">
    <w:name w:val="WW-Absatz-Standardschriftart1111111111111111111111111111111111111111"/>
    <w:qFormat/>
    <w:rPr/>
  </w:style>
  <w:style w:type="character" w:styleId="WWAbsatzStandardschriftart11111111111111111111111111111111111111111">
    <w:name w:val="WW-Absatz-Standardschriftart11111111111111111111111111111111111111111"/>
    <w:qFormat/>
    <w:rPr/>
  </w:style>
  <w:style w:type="character" w:styleId="WWAbsatzStandardschriftart111111111111111111111111111111111111111111">
    <w:name w:val="WW-Absatz-Standardschriftart111111111111111111111111111111111111111111"/>
    <w:qFormat/>
    <w:rPr/>
  </w:style>
  <w:style w:type="character" w:styleId="WWAbsatzStandardschriftart1111111111111111111111111111111111111111111">
    <w:name w:val="WW-Absatz-Standardschriftart1111111111111111111111111111111111111111111"/>
    <w:qFormat/>
    <w:rPr/>
  </w:style>
  <w:style w:type="character" w:styleId="WWAbsatzStandardschriftart11111111111111111111111111111111111111111111">
    <w:name w:val="WW-Absatz-Standardschriftart11111111111111111111111111111111111111111111"/>
    <w:qFormat/>
    <w:rPr/>
  </w:style>
  <w:style w:type="character" w:styleId="WWAbsatzStandardschriftart111111111111111111111111111111111111111111111">
    <w:name w:val="WW-Absatz-Standardschriftart111111111111111111111111111111111111111111111"/>
    <w:qFormat/>
    <w:rPr/>
  </w:style>
  <w:style w:type="character" w:styleId="WWAbsatzStandardschriftart1111111111111111111111111111111111111111111111">
    <w:name w:val="WW-Absatz-Standardschriftart1111111111111111111111111111111111111111111111"/>
    <w:qFormat/>
    <w:rPr/>
  </w:style>
  <w:style w:type="character" w:styleId="WWAbsatzStandardschriftart11111111111111111111111111111111111111111111111">
    <w:name w:val="WW-Absatz-Standardschriftart11111111111111111111111111111111111111111111111"/>
    <w:qFormat/>
    <w:rPr/>
  </w:style>
  <w:style w:type="character" w:styleId="WWAbsatzStandardschriftart111111111111111111111111111111111111111111111111">
    <w:name w:val="WW-Absatz-Standardschriftart111111111111111111111111111111111111111111111111"/>
    <w:qFormat/>
    <w:rPr/>
  </w:style>
  <w:style w:type="character" w:styleId="WWAbsatzStandardschriftart1111111111111111111111111111111111111111111111111">
    <w:name w:val="WW-Absatz-Standardschriftart1111111111111111111111111111111111111111111111111"/>
    <w:qFormat/>
    <w:rPr/>
  </w:style>
  <w:style w:type="character" w:styleId="WWAbsatzStandardschriftart11111111111111111111111111111111111111111111111111">
    <w:name w:val="WW-Absatz-Standardschriftart11111111111111111111111111111111111111111111111111"/>
    <w:qFormat/>
    <w:rPr/>
  </w:style>
  <w:style w:type="character" w:styleId="WWAbsatzStandardschriftart111111111111111111111111111111111111111111111111111">
    <w:name w:val="WW-Absatz-Standardschriftart111111111111111111111111111111111111111111111111111"/>
    <w:qFormat/>
    <w:rPr/>
  </w:style>
  <w:style w:type="character" w:styleId="WWAbsatzStandardschriftart1111111111111111111111111111111111111111111111111111">
    <w:name w:val="WW-Absatz-Standardschriftart1111111111111111111111111111111111111111111111111111"/>
    <w:qFormat/>
    <w:rPr/>
  </w:style>
  <w:style w:type="character" w:styleId="WWAbsatzStandardschriftart11111111111111111111111111111111111111111111111111111">
    <w:name w:val="WW-Absatz-Standardschriftart11111111111111111111111111111111111111111111111111111"/>
    <w:qFormat/>
    <w:rPr/>
  </w:style>
  <w:style w:type="character" w:styleId="WWAbsatzStandardschriftart111111111111111111111111111111111111111111111111111111">
    <w:name w:val="WW-Absatz-Standardschriftart111111111111111111111111111111111111111111111111111111"/>
    <w:qFormat/>
    <w:rPr/>
  </w:style>
  <w:style w:type="character" w:styleId="WWAbsatzStandardschriftart1111111111111111111111111111111111111111111111111111111">
    <w:name w:val="WW-Absatz-Standardschriftart1111111111111111111111111111111111111111111111111111111"/>
    <w:qFormat/>
    <w:rPr/>
  </w:style>
  <w:style w:type="character" w:styleId="WWAbsatzStandardschriftart11111111111111111111111111111111111111111111111111111111">
    <w:name w:val="WW-Absatz-Standardschriftart11111111111111111111111111111111111111111111111111111111"/>
    <w:qFormat/>
    <w:rPr/>
  </w:style>
  <w:style w:type="character" w:styleId="WWAbsatzStandardschriftart111111111111111111111111111111111111111111111111111111111">
    <w:name w:val="WW-Absatz-Standardschriftart111111111111111111111111111111111111111111111111111111111"/>
    <w:qFormat/>
    <w:rPr/>
  </w:style>
  <w:style w:type="character" w:styleId="WWAbsatzStandardschriftart1111111111111111111111111111111111111111111111111111111111">
    <w:name w:val="WW-Absatz-Standardschriftart1111111111111111111111111111111111111111111111111111111111"/>
    <w:qFormat/>
    <w:rPr/>
  </w:style>
  <w:style w:type="character" w:styleId="WWAbsatzStandardschriftart11111111111111111111111111111111111111111111111111111111111">
    <w:name w:val="WW-Absatz-Standardschriftart11111111111111111111111111111111111111111111111111111111111"/>
    <w:qFormat/>
    <w:rPr/>
  </w:style>
  <w:style w:type="character" w:styleId="WWAbsatzStandardschriftart111111111111111111111111111111111111111111111111111111111111">
    <w:name w:val="WW-Absatz-Standardschriftart111111111111111111111111111111111111111111111111111111111111"/>
    <w:qFormat/>
    <w:rPr/>
  </w:style>
  <w:style w:type="character" w:styleId="WWAbsatzStandardschriftart1111111111111111111111111111111111111111111111111111111111111">
    <w:name w:val="WW-Absatz-Standardschriftart1111111111111111111111111111111111111111111111111111111111111"/>
    <w:qFormat/>
    <w:rPr/>
  </w:style>
  <w:style w:type="character" w:styleId="WWAbsatzStandardschriftart11111111111111111111111111111111111111111111111111111111111111">
    <w:name w:val="WW-Absatz-Standardschriftart11111111111111111111111111111111111111111111111111111111111111"/>
    <w:qFormat/>
    <w:rPr/>
  </w:style>
  <w:style w:type="character" w:styleId="WWAbsatzStandardschriftart111111111111111111111111111111111111111111111111111111111111111">
    <w:name w:val="WW-Absatz-Standardschriftart111111111111111111111111111111111111111111111111111111111111111"/>
    <w:qFormat/>
    <w:rPr/>
  </w:style>
  <w:style w:type="character" w:styleId="WWAbsatzStandardschriftart1111111111111111111111111111111111111111111111111111111111111111">
    <w:name w:val="WW-Absatz-Standardschriftart1111111111111111111111111111111111111111111111111111111111111111"/>
    <w:qFormat/>
    <w:rPr/>
  </w:style>
  <w:style w:type="character" w:styleId="WWAbsatzStandardschriftart11111111111111111111111111111111111111111111111111111111111111111">
    <w:name w:val="WW-Absatz-Standardschriftart11111111111111111111111111111111111111111111111111111111111111111"/>
    <w:qFormat/>
    <w:rPr/>
  </w:style>
  <w:style w:type="character" w:styleId="WWAbsatzStandardschriftart111111111111111111111111111111111111111111111111111111111111111111">
    <w:name w:val="WW-Absatz-Standardschriftart111111111111111111111111111111111111111111111111111111111111111111"/>
    <w:qFormat/>
    <w:rPr/>
  </w:style>
  <w:style w:type="character" w:styleId="WWAbsatzStandardschriftart1111111111111111111111111111111111111111111111111111111111111111111">
    <w:name w:val="WW-Absatz-Standardschriftart1111111111111111111111111111111111111111111111111111111111111111111"/>
    <w:qFormat/>
    <w:rPr/>
  </w:style>
  <w:style w:type="character" w:styleId="WWAbsatzStandardschriftart11111111111111111111111111111111111111111111111111111111111111111111">
    <w:name w:val="WW-Absatz-Standardschriftart11111111111111111111111111111111111111111111111111111111111111111111"/>
    <w:qFormat/>
    <w:rPr/>
  </w:style>
  <w:style w:type="character" w:styleId="WWAbsatzStandardschriftart111111111111111111111111111111111111111111111111111111111111111111111">
    <w:name w:val="WW-Absatz-Standardschriftart111111111111111111111111111111111111111111111111111111111111111111111"/>
    <w:qFormat/>
    <w:rPr/>
  </w:style>
  <w:style w:type="character" w:styleId="WWAbsatzStandardschriftart1111111111111111111111111111111111111111111111111111111111111111111111">
    <w:name w:val="WW-Absatz-Standardschriftart1111111111111111111111111111111111111111111111111111111111111111111111"/>
    <w:qFormat/>
    <w:rPr/>
  </w:style>
  <w:style w:type="character" w:styleId="WWAbsatzStandardschriftart11111111111111111111111111111111111111111111111111111111111111111111111">
    <w:name w:val="WW-Absatz-Standardschriftart11111111111111111111111111111111111111111111111111111111111111111111111"/>
    <w:qFormat/>
    <w:rPr/>
  </w:style>
  <w:style w:type="character" w:styleId="WWAbsatzStandardschriftart111111111111111111111111111111111111111111111111111111111111111111111111">
    <w:name w:val="WW-Absatz-Standardschriftart111111111111111111111111111111111111111111111111111111111111111111111111"/>
    <w:qFormat/>
    <w:rPr/>
  </w:style>
  <w:style w:type="character" w:styleId="WWAbsatzStandardschriftart1111111111111111111111111111111111111111111111111111111111111111111111111">
    <w:name w:val="WW-Absatz-Standardschriftart1111111111111111111111111111111111111111111111111111111111111111111111111"/>
    <w:qFormat/>
    <w:rPr/>
  </w:style>
  <w:style w:type="character" w:styleId="WWAbsatzStandardschriftart11111111111111111111111111111111111111111111111111111111111111111111111111">
    <w:name w:val="WW-Absatz-Standardschriftart11111111111111111111111111111111111111111111111111111111111111111111111111"/>
    <w:qFormat/>
    <w:rPr/>
  </w:style>
  <w:style w:type="character" w:styleId="WWAbsatzStandardschriftart111111111111111111111111111111111111111111111111111111111111111111111111111">
    <w:name w:val="WW-Absatz-Standardschriftart111111111111111111111111111111111111111111111111111111111111111111111111111"/>
    <w:qFormat/>
    <w:rPr/>
  </w:style>
  <w:style w:type="character" w:styleId="WWAbsatzStandardschriftart1111111111111111111111111111111111111111111111111111111111111111111111111111">
    <w:name w:val="WW-Absatz-Standardschriftart1111111111111111111111111111111111111111111111111111111111111111111111111111"/>
    <w:qFormat/>
    <w:rPr/>
  </w:style>
  <w:style w:type="character" w:styleId="WWAbsatzStandardschriftart11111111111111111111111111111111111111111111111111111111111111111111111111111">
    <w:name w:val="WW-Absatz-Standardschriftart11111111111111111111111111111111111111111111111111111111111111111111111111111"/>
    <w:qFormat/>
    <w:rPr/>
  </w:style>
  <w:style w:type="character" w:styleId="41">
    <w:name w:val="Основной шрифт абзаца4"/>
    <w:qFormat/>
    <w:rPr/>
  </w:style>
  <w:style w:type="character" w:styleId="WWAbsatzStandardschriftart111111111111111111111111111111111111111111111111111111111111111111111111111111">
    <w:name w:val="WW-Absatz-Standardschriftart111111111111111111111111111111111111111111111111111111111111111111111111111111"/>
    <w:qFormat/>
    <w:rPr/>
  </w:style>
  <w:style w:type="character" w:styleId="WWAbsatzStandardschriftart1111111111111111111111111111111111111111111111111111111111111111111111111111111">
    <w:name w:val="WW-Absatz-Standardschriftart1111111111111111111111111111111111111111111111111111111111111111111111111111111"/>
    <w:qFormat/>
    <w:rPr/>
  </w:style>
  <w:style w:type="character" w:styleId="WWAbsatzStandardschriftart11111111111111111111111111111111111111111111111111111111111111111111111111111111">
    <w:name w:val="WW-Absatz-Standardschriftart11111111111111111111111111111111111111111111111111111111111111111111111111111111"/>
    <w:qFormat/>
    <w:rPr/>
  </w:style>
  <w:style w:type="character" w:styleId="WWAbsatzStandardschriftart111111111111111111111111111111111111111111111111111111111111111111111111111111111">
    <w:name w:val="WW-Absatz-Standardschriftart111111111111111111111111111111111111111111111111111111111111111111111111111111111"/>
    <w:qFormat/>
    <w:rPr/>
  </w:style>
  <w:style w:type="character" w:styleId="WWAbsatzStandardschriftart1111111111111111111111111111111111111111111111111111111111111111111111111111111111">
    <w:name w:val="WW-Absatz-Standardschriftart1111111111111111111111111111111111111111111111111111111111111111111111111111111111"/>
    <w:qFormat/>
    <w:rPr/>
  </w:style>
  <w:style w:type="character" w:styleId="WWAbsatzStandardschriftart11111111111111111111111111111111111111111111111111111111111111111111111111111111111">
    <w:name w:val="WW-Absatz-Standardschriftart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">
    <w:name w:val="WW-Absatz-Standardschriftart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">
    <w:name w:val="WW-Absatz-Standardschriftart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">
    <w:name w:val="WW-Absatz-Standardschriftart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">
    <w:name w:val="WW-Absatz-Standardschriftart111111111111111111111111111111111111111111111111111111111111111111111111111111111111111"/>
    <w:qFormat/>
    <w:rPr/>
  </w:style>
  <w:style w:type="character" w:styleId="31">
    <w:name w:val="Основной шрифт абзаца3"/>
    <w:qFormat/>
    <w:rPr/>
  </w:style>
  <w:style w:type="character" w:styleId="21">
    <w:name w:val="Основной шрифт абзаца2"/>
    <w:qFormat/>
    <w:rPr/>
  </w:style>
  <w:style w:type="character" w:styleId="WWAbsatzStandardschriftart1111111111111111111111111111111111111111111111111111111111111111111111111111111111111111">
    <w:name w:val="WW-Absatz-Standardschriftart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">
    <w:name w:val="WW-Absatz-Standardschriftart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">
    <w:name w:val="WW-Absatz-Standardschriftart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">
    <w:name w:val="WW-Absatz-Standardschriftart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">
    <w:name w:val="WW-Absatz-Standardschriftart11111111111111111111111111111111111111111111111111111111111111111111111111111111111111111111"/>
    <w:qFormat/>
    <w:rPr/>
  </w:style>
  <w:style w:type="character" w:styleId="11">
    <w:name w:val="Основной шрифт абзаца1"/>
    <w:qFormat/>
    <w:rPr/>
  </w:style>
  <w:style w:type="character" w:styleId="FontStyle12">
    <w:name w:val="Font Style12"/>
    <w:qFormat/>
    <w:rPr>
      <w:rFonts w:ascii="Times New Roman" w:hAnsi="Times New Roman"/>
      <w:spacing w:val="10"/>
      <w:sz w:val="24"/>
      <w:szCs w:val="24"/>
    </w:rPr>
  </w:style>
  <w:style w:type="character" w:styleId="Style9">
    <w:name w:val="Гиперссылка"/>
    <w:qFormat/>
    <w:rPr>
      <w:color w:val="0000FF"/>
      <w:u w:val="single"/>
    </w:rPr>
  </w:style>
  <w:style w:type="character" w:styleId="Style10">
    <w:name w:val="Выделение"/>
    <w:qFormat/>
    <w:rPr>
      <w:i/>
      <w:iCs/>
    </w:rPr>
  </w:style>
  <w:style w:type="character" w:styleId="Style11">
    <w:name w:val="Строгий"/>
    <w:qFormat/>
    <w:rPr>
      <w:b/>
      <w:bCs/>
    </w:rPr>
  </w:style>
  <w:style w:type="character" w:styleId="Style12">
    <w:name w:val="Без интервала Знак"/>
    <w:qFormat/>
    <w:rPr>
      <w:sz w:val="24"/>
      <w:szCs w:val="24"/>
    </w:rPr>
  </w:style>
  <w:style w:type="character" w:styleId="Style13">
    <w:name w:val="Заголовок Знак"/>
    <w:qFormat/>
    <w:rPr>
      <w:rFonts w:ascii="Arial" w:hAnsi="Arial" w:eastAsia="Lucida Sans Unicode"/>
      <w:sz w:val="28"/>
      <w:szCs w:val="28"/>
      <w:lang w:eastAsia="ar-SA"/>
    </w:rPr>
  </w:style>
  <w:style w:type="character" w:styleId="12">
    <w:name w:val="Заголовок 1 Знак"/>
    <w:qFormat/>
    <w:rPr>
      <w:b/>
      <w:bCs/>
      <w:sz w:val="48"/>
      <w:szCs w:val="48"/>
    </w:rPr>
  </w:style>
  <w:style w:type="character" w:styleId="DefaultParagraphFont">
    <w:name w:val="Default Paragraph Font"/>
    <w:qFormat/>
    <w:rPr/>
  </w:style>
  <w:style w:type="character" w:styleId="ListLabel1">
    <w:name w:val="ListLabel 1"/>
    <w:qFormat/>
    <w:rPr/>
  </w:style>
  <w:style w:type="character" w:styleId="ListLabel2">
    <w:name w:val="ListLabel 2"/>
    <w:qFormat/>
    <w:rPr/>
  </w:style>
  <w:style w:type="character" w:styleId="ListLabel3">
    <w:name w:val="ListLabel 3"/>
    <w:qFormat/>
    <w:rPr/>
  </w:style>
  <w:style w:type="character" w:styleId="ListLabel4">
    <w:name w:val="ListLabel 4"/>
    <w:qFormat/>
    <w:rPr/>
  </w:style>
  <w:style w:type="character" w:styleId="ListLabel5">
    <w:name w:val="ListLabel 5"/>
    <w:qFormat/>
    <w:rPr/>
  </w:style>
  <w:style w:type="character" w:styleId="ListLabel6">
    <w:name w:val="ListLabel 6"/>
    <w:qFormat/>
    <w:rPr/>
  </w:style>
  <w:style w:type="character" w:styleId="ListLabel7">
    <w:name w:val="ListLabel 7"/>
    <w:qFormat/>
    <w:rPr/>
  </w:style>
  <w:style w:type="character" w:styleId="ListLabel8">
    <w:name w:val="ListLabel 8"/>
    <w:qFormat/>
    <w:rPr/>
  </w:style>
  <w:style w:type="character" w:styleId="ListLabel9">
    <w:name w:val="ListLabel 9"/>
    <w:qFormat/>
    <w:rPr/>
  </w:style>
  <w:style w:type="paragraph" w:styleId="Style14">
    <w:name w:val="Заголовок"/>
    <w:basedOn w:val="Normal"/>
    <w:next w:val="Style15"/>
    <w:qFormat/>
    <w:pPr>
      <w:keepNext w:val="true"/>
      <w:widowControl w:val="false"/>
      <w:shd w:val="clear" w:fill="FFFFFF"/>
      <w:bidi w:val="0"/>
      <w:spacing w:lineRule="auto" w:line="240" w:before="240" w:after="120"/>
      <w:jc w:val="left"/>
    </w:pPr>
    <w:rPr>
      <w:rFonts w:ascii="Arial" w:hAnsi="Arial" w:eastAsia="Lucida Sans Unicode" w:cs="Times New Roman"/>
      <w:color w:val="auto"/>
      <w:kern w:val="0"/>
      <w:sz w:val="28"/>
      <w:szCs w:val="28"/>
      <w:lang w:val="ru-RU" w:eastAsia="en-US" w:bidi="en-US"/>
    </w:rPr>
  </w:style>
  <w:style w:type="paragraph" w:styleId="Style15">
    <w:name w:val="Body Text"/>
    <w:basedOn w:val="Normal"/>
    <w:pPr>
      <w:widowControl w:val="false"/>
      <w:shd w:val="clear" w:fill="FFFFFF"/>
      <w:bidi w:val="0"/>
      <w:spacing w:before="0" w:after="12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2"/>
      <w:lang w:val="ru-RU" w:eastAsia="en-US" w:bidi="en-US"/>
    </w:rPr>
  </w:style>
  <w:style w:type="paragraph" w:styleId="Style16">
    <w:name w:val="List"/>
    <w:basedOn w:val="Style15"/>
    <w:pPr>
      <w:shd w:val="clear" w:fill="FFFFFF"/>
    </w:pPr>
    <w:rPr>
      <w:rFonts w:ascii="Arial" w:hAnsi="Arial"/>
    </w:rPr>
  </w:style>
  <w:style w:type="paragraph" w:styleId="Style17">
    <w:name w:val="Caption"/>
    <w:basedOn w:val="Normal"/>
    <w:qFormat/>
    <w:pPr>
      <w:widowControl w:val="false"/>
      <w:shd w:val="clear" w:fill="FFFFFF"/>
      <w:bidi w:val="0"/>
      <w:spacing w:before="120" w:after="120"/>
      <w:jc w:val="left"/>
    </w:pPr>
    <w:rPr>
      <w:rFonts w:ascii="Arial" w:hAnsi="Arial" w:eastAsia="Times New Roman" w:cs="Times New Roman"/>
      <w:i/>
      <w:iCs/>
      <w:color w:val="auto"/>
      <w:kern w:val="0"/>
      <w:sz w:val="20"/>
      <w:szCs w:val="24"/>
      <w:lang w:val="ru-RU" w:eastAsia="en-US" w:bidi="en-US"/>
    </w:rPr>
  </w:style>
  <w:style w:type="paragraph" w:styleId="Style18">
    <w:name w:val="Указатель"/>
    <w:basedOn w:val="Normal"/>
    <w:qFormat/>
    <w:pPr>
      <w:suppressLineNumbers/>
      <w:shd w:val="clear" w:fill="FFFFFF"/>
    </w:pPr>
    <w:rPr>
      <w:rFonts w:cs="Noto Sans Devanagari"/>
    </w:rPr>
  </w:style>
  <w:style w:type="paragraph" w:styleId="ListParagraph">
    <w:name w:val="List Paragraph"/>
    <w:qFormat/>
    <w:pPr>
      <w:widowControl/>
      <w:overflowPunct w:val="false"/>
      <w:bidi w:val="0"/>
      <w:spacing w:before="0" w:after="0"/>
      <w:ind w:left="720" w:right="0" w:hanging="0"/>
      <w:contextualSpacing/>
      <w:jc w:val="left"/>
    </w:pPr>
    <w:rPr>
      <w:rFonts w:ascii="Times New Roman" w:hAnsi="Times New Roman" w:eastAsia="Times New Roman" w:cs="Times New Roman"/>
      <w:color w:val="auto"/>
      <w:spacing w:val="0"/>
      <w:kern w:val="0"/>
      <w:sz w:val="20"/>
      <w:szCs w:val="22"/>
      <w:lang w:val="ru-RU" w:eastAsia="en-US" w:bidi="en-US"/>
    </w:rPr>
  </w:style>
  <w:style w:type="paragraph" w:styleId="NoSpacing">
    <w:name w:val="No Spacing"/>
    <w:qFormat/>
    <w:pPr>
      <w:widowControl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pacing w:val="0"/>
      <w:kern w:val="0"/>
      <w:sz w:val="20"/>
      <w:szCs w:val="22"/>
      <w:lang w:val="ru-RU" w:eastAsia="en-US" w:bidi="en-US"/>
    </w:rPr>
  </w:style>
  <w:style w:type="paragraph" w:styleId="Style19">
    <w:name w:val="Title"/>
    <w:basedOn w:val="Normal"/>
    <w:qFormat/>
    <w:pPr>
      <w:widowControl/>
      <w:shd w:val="clear" w:fill="FFFFFF"/>
      <w:bidi w:val="0"/>
      <w:spacing w:before="300" w:after="200"/>
      <w:contextualSpacing/>
      <w:jc w:val="left"/>
    </w:pPr>
    <w:rPr>
      <w:sz w:val="48"/>
      <w:szCs w:val="48"/>
    </w:rPr>
  </w:style>
  <w:style w:type="paragraph" w:styleId="Style20">
    <w:name w:val="Subtitle"/>
    <w:basedOn w:val="Normal"/>
    <w:qFormat/>
    <w:pPr>
      <w:widowControl/>
      <w:shd w:val="clear" w:fill="FFFFFF"/>
      <w:bidi w:val="0"/>
      <w:spacing w:before="200" w:after="200"/>
      <w:jc w:val="left"/>
    </w:pPr>
    <w:rPr>
      <w:sz w:val="24"/>
      <w:szCs w:val="24"/>
    </w:rPr>
  </w:style>
  <w:style w:type="paragraph" w:styleId="Quote">
    <w:name w:val="Quote"/>
    <w:qFormat/>
    <w:pPr>
      <w:widowControl/>
      <w:overflowPunct w:val="false"/>
      <w:bidi w:val="0"/>
      <w:ind w:left="720" w:right="720" w:hanging="0"/>
      <w:jc w:val="left"/>
    </w:pPr>
    <w:rPr>
      <w:rFonts w:ascii="Times New Roman" w:hAnsi="Times New Roman" w:eastAsia="Times New Roman" w:cs="Times New Roman"/>
      <w:i/>
      <w:color w:val="auto"/>
      <w:spacing w:val="0"/>
      <w:kern w:val="0"/>
      <w:sz w:val="20"/>
      <w:szCs w:val="22"/>
      <w:lang w:val="ru-RU" w:eastAsia="en-US" w:bidi="en-US"/>
    </w:rPr>
  </w:style>
  <w:style w:type="paragraph" w:styleId="IntenseQuote">
    <w:name w:val="Intense Quote"/>
    <w:qFormat/>
    <w:pPr>
      <w:widowControl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fill="F2F2F2"/>
      <w:overflowPunct w:val="false"/>
      <w:bidi w:val="0"/>
      <w:spacing w:before="0" w:after="0"/>
      <w:ind w:left="720" w:right="720" w:hanging="0"/>
      <w:jc w:val="left"/>
    </w:pPr>
    <w:rPr>
      <w:rFonts w:ascii="Times New Roman" w:hAnsi="Times New Roman" w:eastAsia="Times New Roman" w:cs="Times New Roman"/>
      <w:i/>
      <w:color w:val="auto"/>
      <w:spacing w:val="0"/>
      <w:kern w:val="0"/>
      <w:sz w:val="20"/>
      <w:szCs w:val="22"/>
      <w:lang w:val="ru-RU" w:eastAsia="en-US" w:bidi="en-US"/>
    </w:rPr>
  </w:style>
  <w:style w:type="paragraph" w:styleId="Style21">
    <w:name w:val="Header"/>
    <w:basedOn w:val="Normal"/>
    <w:pPr>
      <w:widowControl/>
      <w:shd w:val="clear" w:fill="FFFFFF"/>
      <w:tabs>
        <w:tab w:val="center" w:pos="7143" w:leader="none"/>
        <w:tab w:val="right" w:pos="14287" w:leader="none"/>
      </w:tabs>
      <w:bidi w:val="0"/>
      <w:spacing w:lineRule="auto" w:line="240" w:before="0" w:after="0"/>
      <w:jc w:val="left"/>
    </w:pPr>
    <w:rPr/>
  </w:style>
  <w:style w:type="paragraph" w:styleId="Style22">
    <w:name w:val="Footer"/>
    <w:basedOn w:val="Normal"/>
    <w:pPr>
      <w:widowControl/>
      <w:shd w:val="clear" w:fill="FFFFFF"/>
      <w:tabs>
        <w:tab w:val="center" w:pos="7143" w:leader="none"/>
        <w:tab w:val="right" w:pos="14287" w:leader="none"/>
      </w:tabs>
      <w:bidi w:val="0"/>
      <w:spacing w:lineRule="auto" w:line="240" w:before="0" w:after="0"/>
      <w:jc w:val="left"/>
    </w:pPr>
    <w:rPr/>
  </w:style>
  <w:style w:type="paragraph" w:styleId="Style23">
    <w:name w:val="Footnote Text"/>
    <w:basedOn w:val="Normal"/>
    <w:pPr>
      <w:widowControl/>
      <w:shd w:val="clear" w:fill="FFFFFF"/>
      <w:bidi w:val="0"/>
      <w:spacing w:lineRule="auto" w:line="240" w:before="0" w:after="40"/>
      <w:jc w:val="left"/>
    </w:pPr>
    <w:rPr>
      <w:sz w:val="18"/>
    </w:rPr>
  </w:style>
  <w:style w:type="paragraph" w:styleId="13">
    <w:name w:val="TOC 1"/>
    <w:basedOn w:val="Normal"/>
    <w:pPr>
      <w:widowControl/>
      <w:shd w:val="clear" w:fill="FFFFFF"/>
      <w:bidi w:val="0"/>
      <w:spacing w:before="0" w:after="57"/>
      <w:ind w:left="0" w:right="0" w:hanging="0"/>
      <w:jc w:val="left"/>
    </w:pPr>
    <w:rPr/>
  </w:style>
  <w:style w:type="paragraph" w:styleId="22">
    <w:name w:val="TOC 2"/>
    <w:basedOn w:val="Normal"/>
    <w:pPr>
      <w:widowControl/>
      <w:shd w:val="clear" w:fill="FFFFFF"/>
      <w:bidi w:val="0"/>
      <w:spacing w:before="0" w:after="57"/>
      <w:ind w:left="283" w:right="0" w:hanging="0"/>
      <w:jc w:val="left"/>
    </w:pPr>
    <w:rPr/>
  </w:style>
  <w:style w:type="paragraph" w:styleId="32">
    <w:name w:val="TOC 3"/>
    <w:basedOn w:val="Normal"/>
    <w:pPr>
      <w:widowControl/>
      <w:shd w:val="clear" w:fill="FFFFFF"/>
      <w:bidi w:val="0"/>
      <w:spacing w:before="0" w:after="57"/>
      <w:ind w:left="567" w:right="0" w:hanging="0"/>
      <w:jc w:val="left"/>
    </w:pPr>
    <w:rPr/>
  </w:style>
  <w:style w:type="paragraph" w:styleId="42">
    <w:name w:val="TOC 4"/>
    <w:basedOn w:val="Normal"/>
    <w:pPr>
      <w:widowControl/>
      <w:shd w:val="clear" w:fill="FFFFFF"/>
      <w:bidi w:val="0"/>
      <w:spacing w:before="0" w:after="57"/>
      <w:ind w:left="850" w:right="0" w:hanging="0"/>
      <w:jc w:val="left"/>
    </w:pPr>
    <w:rPr/>
  </w:style>
  <w:style w:type="paragraph" w:styleId="51">
    <w:name w:val="TOC 5"/>
    <w:basedOn w:val="Normal"/>
    <w:pPr>
      <w:widowControl/>
      <w:shd w:val="clear" w:fill="FFFFFF"/>
      <w:bidi w:val="0"/>
      <w:spacing w:before="0" w:after="57"/>
      <w:ind w:left="1134" w:right="0" w:hanging="0"/>
      <w:jc w:val="left"/>
    </w:pPr>
    <w:rPr/>
  </w:style>
  <w:style w:type="paragraph" w:styleId="61">
    <w:name w:val="TOC 6"/>
    <w:basedOn w:val="Normal"/>
    <w:pPr>
      <w:widowControl/>
      <w:shd w:val="clear" w:fill="FFFFFF"/>
      <w:bidi w:val="0"/>
      <w:spacing w:before="0" w:after="57"/>
      <w:ind w:left="1417" w:right="0" w:hanging="0"/>
      <w:jc w:val="left"/>
    </w:pPr>
    <w:rPr/>
  </w:style>
  <w:style w:type="paragraph" w:styleId="71">
    <w:name w:val="TOC 7"/>
    <w:basedOn w:val="Normal"/>
    <w:pPr>
      <w:widowControl/>
      <w:shd w:val="clear" w:fill="FFFFFF"/>
      <w:bidi w:val="0"/>
      <w:spacing w:before="0" w:after="57"/>
      <w:ind w:left="1701" w:right="0" w:hanging="0"/>
      <w:jc w:val="left"/>
    </w:pPr>
    <w:rPr/>
  </w:style>
  <w:style w:type="paragraph" w:styleId="81">
    <w:name w:val="TOC 8"/>
    <w:basedOn w:val="Normal"/>
    <w:pPr>
      <w:widowControl/>
      <w:shd w:val="clear" w:fill="FFFFFF"/>
      <w:bidi w:val="0"/>
      <w:spacing w:before="0" w:after="57"/>
      <w:ind w:left="1984" w:right="0" w:hanging="0"/>
      <w:jc w:val="left"/>
    </w:pPr>
    <w:rPr/>
  </w:style>
  <w:style w:type="paragraph" w:styleId="91">
    <w:name w:val="TOC 9"/>
    <w:basedOn w:val="Normal"/>
    <w:pPr>
      <w:widowControl/>
      <w:shd w:val="clear" w:fill="FFFFFF"/>
      <w:bidi w:val="0"/>
      <w:spacing w:before="0" w:after="57"/>
      <w:ind w:left="2268" w:right="0" w:hanging="0"/>
      <w:jc w:val="left"/>
    </w:pPr>
    <w:rPr/>
  </w:style>
  <w:style w:type="paragraph" w:styleId="TOCHeading">
    <w:name w:val="TOC Heading"/>
    <w:qFormat/>
    <w:pPr>
      <w:widowControl/>
      <w:overflowPunct w:val="false"/>
      <w:bidi w:val="0"/>
      <w:jc w:val="left"/>
    </w:pPr>
    <w:rPr>
      <w:rFonts w:ascii="Times New Roman" w:hAnsi="Times New Roman" w:eastAsia="Times New Roman" w:cs="Times New Roman"/>
      <w:color w:val="auto"/>
      <w:spacing w:val="0"/>
      <w:kern w:val="0"/>
      <w:sz w:val="20"/>
      <w:szCs w:val="22"/>
      <w:lang w:val="ru-RU" w:eastAsia="en-US" w:bidi="en-US"/>
    </w:rPr>
  </w:style>
  <w:style w:type="paragraph" w:styleId="Style24">
    <w:name w:val="Обычный"/>
    <w:qFormat/>
    <w:pPr>
      <w:widowControl/>
      <w:overflowPunct w:val="fals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spacing w:val="0"/>
      <w:kern w:val="0"/>
      <w:sz w:val="22"/>
      <w:szCs w:val="22"/>
      <w:lang w:val="ru-RU" w:eastAsia="ar-SA" w:bidi="ar-SA"/>
    </w:rPr>
  </w:style>
  <w:style w:type="paragraph" w:styleId="14">
    <w:name w:val="Заголовок1"/>
    <w:basedOn w:val="Style24"/>
    <w:qFormat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43">
    <w:name w:val="Указатель4"/>
    <w:basedOn w:val="Style24"/>
    <w:qFormat/>
    <w:pPr/>
    <w:rPr>
      <w:rFonts w:ascii="Arial" w:hAnsi="Arial"/>
    </w:rPr>
  </w:style>
  <w:style w:type="paragraph" w:styleId="33">
    <w:name w:val="Название3"/>
    <w:basedOn w:val="Style24"/>
    <w:qFormat/>
    <w:pPr>
      <w:spacing w:before="120" w:after="120"/>
    </w:pPr>
    <w:rPr>
      <w:rFonts w:ascii="Arial" w:hAnsi="Arial"/>
      <w:i/>
      <w:iCs/>
      <w:sz w:val="20"/>
      <w:szCs w:val="24"/>
    </w:rPr>
  </w:style>
  <w:style w:type="paragraph" w:styleId="34">
    <w:name w:val="Указатель3"/>
    <w:basedOn w:val="Style24"/>
    <w:qFormat/>
    <w:pPr/>
    <w:rPr>
      <w:rFonts w:ascii="Arial" w:hAnsi="Arial"/>
    </w:rPr>
  </w:style>
  <w:style w:type="paragraph" w:styleId="23">
    <w:name w:val="Название2"/>
    <w:basedOn w:val="Style24"/>
    <w:qFormat/>
    <w:pPr>
      <w:spacing w:before="120" w:after="120"/>
    </w:pPr>
    <w:rPr>
      <w:rFonts w:ascii="Arial" w:hAnsi="Arial"/>
      <w:i/>
      <w:iCs/>
      <w:sz w:val="20"/>
      <w:szCs w:val="24"/>
    </w:rPr>
  </w:style>
  <w:style w:type="paragraph" w:styleId="24">
    <w:name w:val="Указатель2"/>
    <w:basedOn w:val="Style24"/>
    <w:qFormat/>
    <w:pPr/>
    <w:rPr>
      <w:rFonts w:ascii="Arial" w:hAnsi="Arial"/>
    </w:rPr>
  </w:style>
  <w:style w:type="paragraph" w:styleId="15">
    <w:name w:val="Название1"/>
    <w:basedOn w:val="Style24"/>
    <w:qFormat/>
    <w:pPr>
      <w:spacing w:before="120" w:after="120"/>
    </w:pPr>
    <w:rPr>
      <w:rFonts w:ascii="Arial" w:hAnsi="Arial"/>
      <w:i/>
      <w:iCs/>
      <w:sz w:val="20"/>
      <w:szCs w:val="24"/>
    </w:rPr>
  </w:style>
  <w:style w:type="paragraph" w:styleId="16">
    <w:name w:val="Указатель1"/>
    <w:basedOn w:val="Style24"/>
    <w:qFormat/>
    <w:pPr/>
    <w:rPr>
      <w:rFonts w:ascii="Arial" w:hAnsi="Arial"/>
    </w:rPr>
  </w:style>
  <w:style w:type="paragraph" w:styleId="Style41">
    <w:name w:val="Style4"/>
    <w:basedOn w:val="Style24"/>
    <w:qFormat/>
    <w:pPr>
      <w:widowControl w:val="false"/>
      <w:spacing w:lineRule="auto" w:line="240" w:before="0" w:after="0"/>
    </w:pPr>
    <w:rPr>
      <w:rFonts w:ascii="Times New Roman" w:hAnsi="Times New Roman"/>
      <w:sz w:val="24"/>
      <w:szCs w:val="24"/>
    </w:rPr>
  </w:style>
  <w:style w:type="paragraph" w:styleId="Style31">
    <w:name w:val="Style3"/>
    <w:basedOn w:val="Style24"/>
    <w:qFormat/>
    <w:pPr>
      <w:widowControl w:val="false"/>
      <w:spacing w:lineRule="exact" w:line="326" w:before="0" w:after="0"/>
      <w:jc w:val="center"/>
    </w:pPr>
    <w:rPr>
      <w:rFonts w:ascii="Times New Roman" w:hAnsi="Times New Roman"/>
      <w:sz w:val="24"/>
      <w:szCs w:val="24"/>
    </w:rPr>
  </w:style>
  <w:style w:type="paragraph" w:styleId="Style61">
    <w:name w:val="Style6"/>
    <w:basedOn w:val="Style24"/>
    <w:qFormat/>
    <w:pPr>
      <w:widowControl w:val="false"/>
      <w:spacing w:lineRule="auto" w:line="240" w:before="0" w:after="0"/>
    </w:pPr>
    <w:rPr>
      <w:rFonts w:ascii="Times New Roman" w:hAnsi="Times New Roman"/>
      <w:sz w:val="24"/>
      <w:szCs w:val="24"/>
    </w:rPr>
  </w:style>
  <w:style w:type="paragraph" w:styleId="Style25">
    <w:name w:val="Текст выноски"/>
    <w:basedOn w:val="Style24"/>
    <w:qFormat/>
    <w:pPr/>
    <w:rPr>
      <w:rFonts w:ascii="Tahoma" w:hAnsi="Tahoma"/>
      <w:sz w:val="16"/>
      <w:szCs w:val="16"/>
    </w:rPr>
  </w:style>
  <w:style w:type="paragraph" w:styleId="Style26">
    <w:name w:val="Содержимое таблицы"/>
    <w:basedOn w:val="Normal"/>
    <w:qFormat/>
    <w:pPr>
      <w:suppressLineNumbers/>
      <w:shd w:val="clear" w:fill="FFFFFF"/>
    </w:pPr>
    <w:rPr/>
  </w:style>
  <w:style w:type="paragraph" w:styleId="Style27">
    <w:name w:val="Заголовок таблицы"/>
    <w:basedOn w:val="Style26"/>
    <w:qFormat/>
    <w:pPr>
      <w:suppressLineNumbers/>
      <w:shd w:val="clear" w:fill="FFFFFF"/>
      <w:jc w:val="center"/>
    </w:pPr>
    <w:rPr>
      <w:b/>
      <w:bCs/>
    </w:rPr>
  </w:style>
  <w:style w:type="paragraph" w:styleId="Style28">
    <w:name w:val="Без интервала"/>
    <w:qFormat/>
    <w:pPr>
      <w:widowControl/>
      <w:overflowPunct w:val="false"/>
      <w:bidi w:val="0"/>
      <w:jc w:val="left"/>
    </w:pPr>
    <w:rPr>
      <w:rFonts w:ascii="Times New Roman" w:hAnsi="Times New Roman" w:eastAsia="Times New Roman" w:cs="Times New Roman"/>
      <w:color w:val="auto"/>
      <w:spacing w:val="0"/>
      <w:kern w:val="0"/>
      <w:sz w:val="24"/>
      <w:szCs w:val="24"/>
      <w:lang w:val="ru-RU" w:eastAsia="ru-RU" w:bidi="ar-SA"/>
    </w:rPr>
  </w:style>
  <w:style w:type="paragraph" w:styleId="Standard">
    <w:name w:val="Standard"/>
    <w:qFormat/>
    <w:pPr>
      <w:widowControl w:val="false"/>
      <w:overflowPunct w:val="false"/>
      <w:bidi w:val="0"/>
      <w:jc w:val="left"/>
    </w:pPr>
    <w:rPr>
      <w:rFonts w:ascii="Times New Roman" w:hAnsi="Times New Roman" w:eastAsia="Arial Unicode MS" w:cs="Times New Roman"/>
      <w:color w:val="auto"/>
      <w:spacing w:val="0"/>
      <w:kern w:val="0"/>
      <w:sz w:val="24"/>
      <w:szCs w:val="24"/>
      <w:lang w:val="ru-RU" w:eastAsia="ru-RU" w:bidi="ar-SA"/>
    </w:rPr>
  </w:style>
  <w:style w:type="paragraph" w:styleId="Style29">
    <w:name w:val="Абзац списка"/>
    <w:basedOn w:val="Style24"/>
    <w:qFormat/>
    <w:pPr>
      <w:spacing w:before="0" w:after="200"/>
      <w:ind w:left="720" w:right="0" w:hanging="0"/>
      <w:contextualSpacing/>
    </w:pPr>
    <w:rPr>
      <w:lang w:eastAsia="ru-RU"/>
    </w:rPr>
  </w:style>
  <w:style w:type="numbering" w:styleId="Style30">
    <w:name w:val="Нет списка"/>
    <w:qFormat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969</TotalTime>
  <Application>LibreOffice/6.0.5.2$Linux_X86_64 LibreOffice_project/00m0$Build-2</Application>
  <Pages>1</Pages>
  <Words>264</Words>
  <Characters>1913</Characters>
  <CharactersWithSpaces>2388</CharactersWithSpaces>
  <Paragraphs>80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2020-03-26T16:06:41Z</cp:lastPrinted>
  <dcterms:modified xsi:type="dcterms:W3CDTF">2020-03-27T09:13:38Z</dcterms:modified>
  <cp:revision>369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